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8C6E5E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69C404CD" w:rsidR="000312EE" w:rsidRPr="000C3278" w:rsidRDefault="000312EE" w:rsidP="001F2F3B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502119">
              <w:rPr>
                <w:b/>
                <w:color w:val="FFFFFF"/>
                <w:sz w:val="18"/>
                <w:lang w:bidi="x-none"/>
              </w:rPr>
              <w:t>: MEDEWERKER FINANCIËLE ADMINISTRATIE</w:t>
            </w:r>
          </w:p>
        </w:tc>
      </w:tr>
      <w:tr w:rsidR="000312EE" w:rsidRPr="000C3278" w14:paraId="660915A4" w14:textId="77777777" w:rsidTr="008C6E5E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1F2F3B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6CD536AE" w:rsidR="000312EE" w:rsidRPr="00CA7AD0" w:rsidRDefault="00502119" w:rsidP="001F2F3B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A71DB9">
              <w:rPr>
                <w:color w:val="auto"/>
                <w:sz w:val="16"/>
                <w:lang w:bidi="x-none"/>
              </w:rPr>
              <w:t>De medewe</w:t>
            </w:r>
            <w:r>
              <w:rPr>
                <w:color w:val="auto"/>
                <w:sz w:val="16"/>
                <w:lang w:bidi="x-none"/>
              </w:rPr>
              <w:t>rker financiële administratie</w:t>
            </w:r>
            <w:r w:rsidRPr="00A71DB9">
              <w:rPr>
                <w:color w:val="auto"/>
                <w:sz w:val="16"/>
                <w:lang w:bidi="x-none"/>
              </w:rPr>
              <w:t xml:space="preserve"> komt vooral voor in de grotere </w:t>
            </w:r>
            <w:r>
              <w:rPr>
                <w:color w:val="auto"/>
                <w:sz w:val="16"/>
                <w:lang w:bidi="x-none"/>
              </w:rPr>
              <w:t>ambachtelijke pluimvee</w:t>
            </w:r>
            <w:r w:rsidR="00DF2851">
              <w:rPr>
                <w:color w:val="auto"/>
                <w:sz w:val="16"/>
                <w:lang w:bidi="x-none"/>
              </w:rPr>
              <w:t>-</w:t>
            </w:r>
            <w:r>
              <w:rPr>
                <w:color w:val="auto"/>
                <w:sz w:val="16"/>
                <w:lang w:bidi="x-none"/>
              </w:rPr>
              <w:t xml:space="preserve"> en wildbedrijven, waar de functiehouder</w:t>
            </w:r>
            <w:r w:rsidRPr="00A71DB9">
              <w:rPr>
                <w:color w:val="auto"/>
                <w:sz w:val="16"/>
                <w:lang w:bidi="x-none"/>
              </w:rPr>
              <w:t xml:space="preserve"> zelfstandig verantwoordelijk </w:t>
            </w:r>
            <w:r>
              <w:rPr>
                <w:color w:val="auto"/>
                <w:sz w:val="16"/>
                <w:lang w:bidi="x-none"/>
              </w:rPr>
              <w:t xml:space="preserve">is </w:t>
            </w:r>
            <w:r w:rsidRPr="00A71DB9">
              <w:rPr>
                <w:color w:val="auto"/>
                <w:sz w:val="16"/>
                <w:lang w:bidi="x-none"/>
              </w:rPr>
              <w:t xml:space="preserve">voor het beheer </w:t>
            </w:r>
            <w:r>
              <w:rPr>
                <w:color w:val="auto"/>
                <w:sz w:val="16"/>
                <w:lang w:bidi="x-none"/>
              </w:rPr>
              <w:t>van in- en uitgaande betalingen en het</w:t>
            </w:r>
            <w:r w:rsidRPr="00A71DB9">
              <w:rPr>
                <w:color w:val="auto"/>
                <w:sz w:val="16"/>
                <w:lang w:bidi="x-none"/>
              </w:rPr>
              <w:t xml:space="preserve"> verrichten van boekingen en registraties ten behoeve van de financiële administratie. </w:t>
            </w:r>
          </w:p>
        </w:tc>
      </w:tr>
      <w:tr w:rsidR="000312EE" w:rsidRPr="000C3278" w14:paraId="12887D05" w14:textId="77777777" w:rsidTr="008C6E5E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1F2F3B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77777777" w:rsidR="000312EE" w:rsidRPr="00CA7AD0" w:rsidRDefault="000312EE" w:rsidP="001F2F3B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Direct leidinggevende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A55688">
              <w:rPr>
                <w:color w:val="auto"/>
                <w:sz w:val="16"/>
                <w:lang w:bidi="x-none"/>
              </w:rPr>
              <w:t xml:space="preserve">niet </w:t>
            </w:r>
            <w:r w:rsidRPr="00CA7AD0">
              <w:rPr>
                <w:color w:val="auto"/>
                <w:sz w:val="16"/>
                <w:lang w:bidi="x-none"/>
              </w:rPr>
              <w:t>vakinhoudelijk leidinggevende.</w:t>
            </w:r>
          </w:p>
          <w:p w14:paraId="2B706968" w14:textId="527013F6" w:rsidR="000312EE" w:rsidRPr="000C3278" w:rsidRDefault="000312EE" w:rsidP="001F2F3B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Geeft leiding aan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502119">
              <w:rPr>
                <w:color w:val="auto"/>
                <w:sz w:val="16"/>
                <w:lang w:bidi="x-none"/>
              </w:rPr>
              <w:t>niet van toepassing</w:t>
            </w:r>
            <w:r w:rsidRPr="00CA7AD0">
              <w:rPr>
                <w:color w:val="auto"/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8C6E5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1F2F3B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1F2F3B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1F2F3B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502119" w:rsidRPr="000C3278" w14:paraId="353DF1E1" w14:textId="77777777" w:rsidTr="008C6E5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29D52F5A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1.</w:t>
            </w:r>
            <w:r w:rsidRPr="00A71DB9">
              <w:rPr>
                <w:color w:val="auto"/>
                <w:sz w:val="16"/>
              </w:rPr>
              <w:tab/>
              <w:t>Ongoïng (financiële en salaris)administratie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8661D0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(zorgen voor het) bijhouden van de dagboeken en groot</w:t>
            </w:r>
            <w:r w:rsidRPr="00A71DB9">
              <w:rPr>
                <w:color w:val="auto"/>
                <w:sz w:val="16"/>
              </w:rPr>
              <w:softHyphen/>
              <w:t>boekrekeningen aan de hand van financiële bescheiden;</w:t>
            </w:r>
          </w:p>
          <w:p w14:paraId="28636BC4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(zorgen voor het) bijhouden van de noodzakelijke sub-grootboeken zoals debiteuren, crediteuren, voorraden, (vaste) activa e.d.;</w:t>
            </w:r>
          </w:p>
          <w:p w14:paraId="0929F3C8" w14:textId="30C349C1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(laten) verzorgen van de urenregistraties, gereed maken van de basisgegevens voor de loonadministratie;</w:t>
            </w:r>
          </w:p>
          <w:p w14:paraId="6F37A8AB" w14:textId="2979EE43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controleren en bewaken van de kwaliteit van uitvoering, bepalen van door te voeren correcties.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5B6596E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tijdige oplevering;</w:t>
            </w:r>
          </w:p>
          <w:p w14:paraId="7F91A9AC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juistheid en logica van cijfers:</w:t>
            </w:r>
          </w:p>
          <w:p w14:paraId="12272E16" w14:textId="77777777" w:rsidR="00502119" w:rsidRPr="00A71DB9" w:rsidRDefault="00502119" w:rsidP="001F2F3B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.</w:t>
            </w:r>
            <w:r w:rsidRPr="00A71DB9">
              <w:rPr>
                <w:color w:val="auto"/>
                <w:sz w:val="16"/>
              </w:rPr>
              <w:tab/>
              <w:t>aantal aansluitverschillen;</w:t>
            </w:r>
          </w:p>
          <w:p w14:paraId="041FCC8D" w14:textId="77777777" w:rsidR="00502119" w:rsidRPr="00A71DB9" w:rsidRDefault="00502119" w:rsidP="001F2F3B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.</w:t>
            </w:r>
            <w:r w:rsidRPr="00A71DB9">
              <w:rPr>
                <w:color w:val="auto"/>
                <w:sz w:val="16"/>
              </w:rPr>
              <w:tab/>
              <w:t>aantal opmerkingen accountant;</w:t>
            </w:r>
          </w:p>
          <w:p w14:paraId="52F6E66F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volledigheid, juistheid specificaties en toelichtingen;</w:t>
            </w:r>
          </w:p>
          <w:p w14:paraId="74B09480" w14:textId="64F3066A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omvang werkachterstand.</w:t>
            </w:r>
          </w:p>
        </w:tc>
      </w:tr>
      <w:tr w:rsidR="00502119" w:rsidRPr="000C3278" w14:paraId="4A3E3404" w14:textId="77777777" w:rsidTr="008C6E5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5A4A0565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2.</w:t>
            </w:r>
            <w:r w:rsidRPr="00A71DB9">
              <w:rPr>
                <w:color w:val="auto"/>
                <w:sz w:val="16"/>
              </w:rPr>
              <w:tab/>
              <w:t>Voorbereiding periodieke afsluitingen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4BDDB51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afsluiten van het grootboek, controleren van de administratie(delen) op volledigheid van kosten, beoordelen van tussenstanden en aansluitingen;</w:t>
            </w:r>
          </w:p>
          <w:p w14:paraId="4C249E97" w14:textId="6EF4F83A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 xml:space="preserve">beoordelen en verklaren van verschillen en uitvoeren van door de </w:t>
            </w:r>
            <w:r>
              <w:rPr>
                <w:color w:val="auto"/>
                <w:sz w:val="16"/>
              </w:rPr>
              <w:t>leidinggevende</w:t>
            </w:r>
            <w:r w:rsidRPr="00A71DB9">
              <w:rPr>
                <w:color w:val="auto"/>
                <w:sz w:val="16"/>
              </w:rPr>
              <w:t xml:space="preserve"> aangegeven correctieboekingen.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2AC7089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tijdige oplevering;</w:t>
            </w:r>
          </w:p>
          <w:p w14:paraId="3C662491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sluitendheid van cijfers (aansluiting);</w:t>
            </w:r>
          </w:p>
          <w:p w14:paraId="35959EA0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volledigheid en juistheid specificaties;</w:t>
            </w:r>
          </w:p>
          <w:p w14:paraId="71B1BA1F" w14:textId="47F332B2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volledigheid controles (aantal door leidinggevende geconsta</w:t>
            </w:r>
            <w:r w:rsidRPr="00A71DB9">
              <w:rPr>
                <w:color w:val="auto"/>
                <w:sz w:val="16"/>
              </w:rPr>
              <w:softHyphen/>
              <w:t>teerde onvolkomenheden).</w:t>
            </w:r>
          </w:p>
        </w:tc>
      </w:tr>
      <w:tr w:rsidR="00502119" w:rsidRPr="000C3278" w14:paraId="37D663B8" w14:textId="77777777" w:rsidTr="008C6E5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2F334B6A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3.</w:t>
            </w:r>
            <w:r w:rsidRPr="00A71DB9">
              <w:rPr>
                <w:color w:val="auto"/>
                <w:sz w:val="16"/>
              </w:rPr>
              <w:tab/>
              <w:t>Operationeel beheer financiële middelen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DE0F1C1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(zorg dragen voor het) voeren van de crediteuren</w:t>
            </w:r>
            <w:r w:rsidRPr="00A71DB9">
              <w:rPr>
                <w:color w:val="auto"/>
                <w:sz w:val="16"/>
              </w:rPr>
              <w:softHyphen/>
              <w:t>administratie, (laten) verrichten van betalingen, afhandelen van aanmaningen;</w:t>
            </w:r>
          </w:p>
          <w:p w14:paraId="19A7678F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(laten) bewaken van debiteurenstanden, beoordelen openstaande posten en krediettermijnen, initiëren en bewaken incassotrajecten;</w:t>
            </w:r>
          </w:p>
          <w:p w14:paraId="065E497E" w14:textId="463CA8BF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bewaken van liquiditeitsaldi, rapporteren van bijzonder</w:t>
            </w:r>
            <w:r w:rsidRPr="00A71DB9">
              <w:rPr>
                <w:color w:val="auto"/>
                <w:sz w:val="16"/>
              </w:rPr>
              <w:softHyphen/>
              <w:t>heden aan de leidinggevende en doen van voorstellen t.a.v. aanpassing betaaltermijnen (in- en uitgaande geldstroom).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956A220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aantal debiteurendagen;</w:t>
            </w:r>
          </w:p>
          <w:p w14:paraId="3B968E60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efficiency betaalgedrag:</w:t>
            </w:r>
          </w:p>
          <w:p w14:paraId="19E0D02B" w14:textId="77777777" w:rsidR="00502119" w:rsidRPr="00A71DB9" w:rsidRDefault="00502119" w:rsidP="001F2F3B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.</w:t>
            </w:r>
            <w:r w:rsidRPr="00A71DB9">
              <w:rPr>
                <w:color w:val="auto"/>
                <w:sz w:val="16"/>
              </w:rPr>
              <w:tab/>
              <w:t>aantal crediteurendagen;</w:t>
            </w:r>
          </w:p>
          <w:p w14:paraId="6A361527" w14:textId="609ECC8C" w:rsidR="00502119" w:rsidRPr="00CA7AD0" w:rsidRDefault="00502119" w:rsidP="001F2F3B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.</w:t>
            </w:r>
            <w:r w:rsidRPr="00A71DB9">
              <w:rPr>
                <w:color w:val="auto"/>
                <w:sz w:val="16"/>
              </w:rPr>
              <w:tab/>
              <w:t>aantal aanmaningen.</w:t>
            </w:r>
          </w:p>
        </w:tc>
      </w:tr>
      <w:tr w:rsidR="00502119" w:rsidRPr="000C3278" w14:paraId="722F6DDC" w14:textId="77777777" w:rsidTr="008C6E5E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BC488F" w14:textId="4A9F9DB5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4.</w:t>
            </w:r>
            <w:r w:rsidRPr="00A71DB9">
              <w:rPr>
                <w:color w:val="auto"/>
                <w:sz w:val="16"/>
              </w:rPr>
              <w:tab/>
              <w:t>Informatievoorziening intern en extern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EAB5C8E" w14:textId="46E3BD0F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verwerken van data naar standaard rapportages, aanmaken van overzichten, signaleren van afwijkingen t.o.v. prognoses/budgetten e.d.;</w:t>
            </w:r>
          </w:p>
          <w:p w14:paraId="405647DB" w14:textId="7F0A899A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opmaken van aangiftes, verzamelen van gegevens uit de grootboekadministratie, controleren van aansluitingen en klaarzetten van betalingen</w:t>
            </w:r>
            <w:r>
              <w:rPr>
                <w:color w:val="auto"/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CD2F81C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juistheid en volledigheid afdrachten (aantal naheffingen);</w:t>
            </w:r>
          </w:p>
          <w:p w14:paraId="14850C43" w14:textId="77777777" w:rsidR="00502119" w:rsidRPr="00A71DB9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A71DB9">
              <w:rPr>
                <w:color w:val="auto"/>
                <w:sz w:val="16"/>
              </w:rPr>
              <w:t>-</w:t>
            </w:r>
            <w:r w:rsidRPr="00A71DB9">
              <w:rPr>
                <w:color w:val="auto"/>
                <w:sz w:val="16"/>
              </w:rPr>
              <w:tab/>
              <w:t>realisatie deadlines.</w:t>
            </w:r>
          </w:p>
          <w:p w14:paraId="490F7CB1" w14:textId="524DC6DD" w:rsidR="00502119" w:rsidRPr="00CA7AD0" w:rsidRDefault="00502119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A55688" w:rsidRPr="000C3278" w14:paraId="3707B43D" w14:textId="77777777" w:rsidTr="008C6E5E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1F2F3B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8C6E5E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D9A605A" w14:textId="016D723C" w:rsidR="00A55688" w:rsidRPr="00CA7AD0" w:rsidRDefault="00A55688" w:rsidP="001F2F3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CA7AD0">
              <w:rPr>
                <w:color w:val="auto"/>
                <w:sz w:val="16"/>
              </w:rPr>
              <w:t>-</w:t>
            </w:r>
            <w:r w:rsidRPr="00CA7AD0">
              <w:rPr>
                <w:color w:val="auto"/>
                <w:sz w:val="16"/>
              </w:rPr>
              <w:tab/>
            </w:r>
            <w:r w:rsidR="00502119" w:rsidRPr="00A71DB9">
              <w:rPr>
                <w:color w:val="auto"/>
                <w:sz w:val="16"/>
              </w:rPr>
              <w:t>Eenzijdige houding en belasting van de oog- en rugspieren bij het werken met de computer.</w:t>
            </w:r>
          </w:p>
        </w:tc>
      </w:tr>
      <w:tr w:rsidR="00A55688" w:rsidRPr="00CA7AD0" w14:paraId="36F9CE95" w14:textId="77777777" w:rsidTr="008C6E5E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3908E958" w:rsidR="00A55688" w:rsidRPr="00CA7AD0" w:rsidRDefault="00A55688" w:rsidP="001F2F3B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Datum: </w:t>
            </w:r>
            <w:r w:rsidR="000403EC">
              <w:rPr>
                <w:color w:val="auto"/>
                <w:sz w:val="16"/>
                <w:lang w:bidi="x-none"/>
              </w:rPr>
              <w:t>november</w:t>
            </w:r>
            <w:r w:rsidR="007B6227">
              <w:rPr>
                <w:color w:val="auto"/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6EA38A93" w:rsidR="00A55688" w:rsidRPr="00CA7AD0" w:rsidRDefault="00A55688" w:rsidP="001F2F3B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Functiegroep: 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7B6227">
              <w:rPr>
                <w:color w:val="auto"/>
                <w:sz w:val="16"/>
                <w:lang w:bidi="x-none"/>
              </w:rPr>
              <w:t>n.t.b.</w:t>
            </w:r>
          </w:p>
        </w:tc>
      </w:tr>
    </w:tbl>
    <w:p w14:paraId="062D1D2A" w14:textId="0E69DF88" w:rsidR="001F2F3B" w:rsidRPr="00545694" w:rsidRDefault="001F2F3B" w:rsidP="001F2F3B">
      <w:pPr>
        <w:spacing w:line="240" w:lineRule="auto"/>
        <w:rPr>
          <w:color w:val="auto"/>
          <w:sz w:val="14"/>
          <w:szCs w:val="14"/>
        </w:rPr>
      </w:pPr>
      <w:r w:rsidRPr="00545694">
        <w:rPr>
          <w:color w:val="auto"/>
          <w:sz w:val="14"/>
          <w:szCs w:val="14"/>
        </w:rPr>
        <w:t>F19945</w:t>
      </w:r>
      <w:r>
        <w:rPr>
          <w:color w:val="auto"/>
          <w:sz w:val="14"/>
          <w:szCs w:val="14"/>
        </w:rPr>
        <w:t>4</w:t>
      </w:r>
      <w:r>
        <w:rPr>
          <w:color w:val="auto"/>
          <w:sz w:val="14"/>
          <w:szCs w:val="14"/>
        </w:rPr>
        <w:t>/</w:t>
      </w:r>
      <w:r w:rsidRPr="00545694">
        <w:rPr>
          <w:color w:val="auto"/>
          <w:sz w:val="14"/>
          <w:szCs w:val="14"/>
        </w:rPr>
        <w:t>mj/ek/</w:t>
      </w:r>
      <w:r>
        <w:rPr>
          <w:color w:val="auto"/>
          <w:sz w:val="14"/>
          <w:szCs w:val="14"/>
        </w:rPr>
        <w:t>250220</w:t>
      </w:r>
    </w:p>
    <w:p w14:paraId="50188A44" w14:textId="20E18161" w:rsidR="00DF2851" w:rsidRPr="00DF2851" w:rsidRDefault="00DF2851" w:rsidP="001F2F3B">
      <w:pPr>
        <w:tabs>
          <w:tab w:val="left" w:pos="1843"/>
        </w:tabs>
        <w:spacing w:line="240" w:lineRule="auto"/>
        <w:jc w:val="center"/>
        <w:rPr>
          <w:sz w:val="16"/>
        </w:rPr>
      </w:pPr>
    </w:p>
    <w:sectPr w:rsidR="00DF2851" w:rsidRPr="00DF2851" w:rsidSect="001F2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0179B" w14:textId="77777777" w:rsidR="002245C0" w:rsidRDefault="002245C0" w:rsidP="001073D2">
      <w:pPr>
        <w:spacing w:line="240" w:lineRule="auto"/>
      </w:pPr>
      <w:r>
        <w:separator/>
      </w:r>
    </w:p>
  </w:endnote>
  <w:endnote w:type="continuationSeparator" w:id="0">
    <w:p w14:paraId="4B6F0400" w14:textId="77777777" w:rsidR="002245C0" w:rsidRDefault="002245C0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DC22" w14:textId="77777777" w:rsidR="004F0224" w:rsidRDefault="004F02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5BBF410C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color w:val="auto"/>
      </w:rPr>
    </w:pPr>
    <w:r w:rsidRPr="00CA7AD0">
      <w:rPr>
        <w:color w:val="auto"/>
        <w:sz w:val="16"/>
      </w:rPr>
      <w:t>Opgesteld door EVZ organisatie-advies in opdracht van</w:t>
    </w:r>
    <w:r w:rsidRPr="00CA7AD0">
      <w:rPr>
        <w:color w:val="auto"/>
        <w:sz w:val="16"/>
      </w:rPr>
      <w:tab/>
    </w:r>
    <w:r w:rsidR="00DF2851">
      <w:rPr>
        <w:color w:val="auto"/>
        <w:sz w:val="16"/>
      </w:rPr>
      <w:t xml:space="preserve">medewerker financiële administratie </w:t>
    </w:r>
    <w:r w:rsidRPr="00CA7AD0">
      <w:rPr>
        <w:color w:val="auto"/>
        <w:sz w:val="16"/>
      </w:rPr>
      <w:t>/</w:t>
    </w:r>
    <w:r w:rsidR="001F2F3B">
      <w:rPr>
        <w:color w:val="auto"/>
        <w:sz w:val="16"/>
      </w:rPr>
      <w:t xml:space="preserve"> </w:t>
    </w:r>
    <w:bookmarkStart w:id="0" w:name="_GoBack"/>
    <w:bookmarkEnd w:id="0"/>
    <w:r w:rsidRPr="001F2F3B">
      <w:rPr>
        <w:rStyle w:val="Paginanummer"/>
        <w:color w:val="auto"/>
        <w:sz w:val="16"/>
        <w:szCs w:val="16"/>
      </w:rPr>
      <w:fldChar w:fldCharType="begin"/>
    </w:r>
    <w:r w:rsidRPr="001F2F3B">
      <w:rPr>
        <w:rStyle w:val="Paginanummer"/>
        <w:color w:val="auto"/>
        <w:sz w:val="16"/>
        <w:szCs w:val="16"/>
      </w:rPr>
      <w:instrText xml:space="preserve"> PAGE </w:instrText>
    </w:r>
    <w:r w:rsidRPr="001F2F3B">
      <w:rPr>
        <w:rStyle w:val="Paginanummer"/>
        <w:color w:val="auto"/>
        <w:sz w:val="16"/>
        <w:szCs w:val="16"/>
      </w:rPr>
      <w:fldChar w:fldCharType="separate"/>
    </w:r>
    <w:r w:rsidR="00DF2851" w:rsidRPr="001F2F3B">
      <w:rPr>
        <w:rStyle w:val="Paginanummer"/>
        <w:noProof/>
        <w:color w:val="auto"/>
        <w:sz w:val="16"/>
        <w:szCs w:val="16"/>
      </w:rPr>
      <w:t>1</w:t>
    </w:r>
    <w:r w:rsidRPr="001F2F3B">
      <w:rPr>
        <w:rStyle w:val="Paginanummer"/>
        <w:color w:val="auto"/>
        <w:sz w:val="16"/>
        <w:szCs w:val="16"/>
      </w:rPr>
      <w:fldChar w:fldCharType="end"/>
    </w:r>
  </w:p>
  <w:p w14:paraId="391C5C0A" w14:textId="1003C21A" w:rsidR="00DF2851" w:rsidRPr="00CA7AD0" w:rsidRDefault="00DF2851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auto"/>
        <w:sz w:val="16"/>
      </w:rPr>
    </w:pPr>
    <w:r>
      <w:rPr>
        <w:color w:val="auto"/>
        <w:sz w:val="16"/>
      </w:rPr>
      <w:t>NBPW</w:t>
    </w:r>
    <w:r w:rsidRPr="00CA7AD0">
      <w:rPr>
        <w:color w:val="auto"/>
        <w:sz w:val="16"/>
      </w:rPr>
      <w:t>, FNV Bondgenoten en CNV Vakmensen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7339" w14:textId="77777777" w:rsidR="004F0224" w:rsidRDefault="004F02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B9F7" w14:textId="77777777" w:rsidR="002245C0" w:rsidRDefault="002245C0" w:rsidP="001073D2">
      <w:pPr>
        <w:spacing w:line="240" w:lineRule="auto"/>
      </w:pPr>
      <w:r>
        <w:separator/>
      </w:r>
    </w:p>
  </w:footnote>
  <w:footnote w:type="continuationSeparator" w:id="0">
    <w:p w14:paraId="4E0B1A66" w14:textId="77777777" w:rsidR="002245C0" w:rsidRDefault="002245C0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A50F" w14:textId="2081753E" w:rsidR="00B547DE" w:rsidRDefault="00B547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217B7E1A" w:rsidR="00A55688" w:rsidRPr="00CA7AD0" w:rsidRDefault="00A55688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auto"/>
      </w:rPr>
    </w:pPr>
    <w:r w:rsidRPr="00CA7AD0">
      <w:rPr>
        <w:color w:val="auto"/>
      </w:rPr>
      <w:t>F</w:t>
    </w:r>
    <w:r w:rsidR="001D29D0">
      <w:rPr>
        <w:color w:val="auto"/>
      </w:rPr>
      <w:t>unc</w:t>
    </w:r>
    <w:r w:rsidR="00B95E6A" w:rsidRPr="00FF5B7D">
      <w:rPr>
        <w:noProof/>
        <w:color w:val="auto"/>
        <w:lang w:val="en-US" w:eastAsia="nl-NL"/>
      </w:rPr>
      <w:drawing>
        <wp:anchor distT="0" distB="0" distL="114300" distR="114300" simplePos="0" relativeHeight="251658240" behindDoc="0" locked="0" layoutInCell="1" allowOverlap="1" wp14:anchorId="55651CB0" wp14:editId="718589C1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9D0">
      <w:rPr>
        <w:color w:val="auto"/>
      </w:rPr>
      <w:t>tiefamil</w:t>
    </w:r>
    <w:r w:rsidRPr="00CA7AD0">
      <w:rPr>
        <w:color w:val="auto"/>
      </w:rPr>
      <w:t xml:space="preserve">ie: </w:t>
    </w:r>
    <w:r>
      <w:rPr>
        <w:color w:val="auto"/>
      </w:rPr>
      <w:t>Overig</w:t>
    </w:r>
    <w:r w:rsidRPr="00CA7AD0">
      <w:rPr>
        <w:color w:val="auto"/>
      </w:rPr>
      <w:tab/>
    </w:r>
    <w:r>
      <w:rPr>
        <w:color w:val="auto"/>
        <w:lang w:eastAsia="nl-NL"/>
      </w:rPr>
      <w:tab/>
      <w:t xml:space="preserve">Functienummer: </w:t>
    </w:r>
    <w:r w:rsidR="007B6227">
      <w:rPr>
        <w:color w:val="auto"/>
        <w:lang w:eastAsia="nl-NL"/>
      </w:rPr>
      <w:t>O.1</w:t>
    </w:r>
    <w:r w:rsidR="004F0224">
      <w:rPr>
        <w:color w:val="auto"/>
        <w:lang w:eastAsia="nl-N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7E1F" w14:textId="5C4A112B" w:rsidR="00B547DE" w:rsidRDefault="00B547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403EC"/>
    <w:rsid w:val="000434CC"/>
    <w:rsid w:val="000D655A"/>
    <w:rsid w:val="001304B6"/>
    <w:rsid w:val="001D29D0"/>
    <w:rsid w:val="001F2F3B"/>
    <w:rsid w:val="00210FA5"/>
    <w:rsid w:val="002245C0"/>
    <w:rsid w:val="00287E1B"/>
    <w:rsid w:val="004E5E02"/>
    <w:rsid w:val="004F0224"/>
    <w:rsid w:val="00502119"/>
    <w:rsid w:val="007866C1"/>
    <w:rsid w:val="007B6227"/>
    <w:rsid w:val="008239A5"/>
    <w:rsid w:val="008C3727"/>
    <w:rsid w:val="008C6E5E"/>
    <w:rsid w:val="009112C3"/>
    <w:rsid w:val="00A55688"/>
    <w:rsid w:val="00B547DE"/>
    <w:rsid w:val="00B95E6A"/>
    <w:rsid w:val="00DF2851"/>
    <w:rsid w:val="00EA6F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7B62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4F022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F0224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0D2CBF-D178-46D6-9C17-4F596163D0C8}"/>
</file>

<file path=customXml/itemProps2.xml><?xml version="1.0" encoding="utf-8"?>
<ds:datastoreItem xmlns:ds="http://schemas.openxmlformats.org/officeDocument/2006/customXml" ds:itemID="{4EFDACBE-627C-4490-B9BE-FCEE95FA4813}"/>
</file>

<file path=customXml/itemProps3.xml><?xml version="1.0" encoding="utf-8"?>
<ds:datastoreItem xmlns:ds="http://schemas.openxmlformats.org/officeDocument/2006/customXml" ds:itemID="{0235A803-94CD-431B-B802-876095A8D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8</cp:revision>
  <cp:lastPrinted>2011-08-04T12:13:00Z</cp:lastPrinted>
  <dcterms:created xsi:type="dcterms:W3CDTF">2015-03-11T10:04:00Z</dcterms:created>
  <dcterms:modified xsi:type="dcterms:W3CDTF">2020-02-25T11:07:00Z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